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新魏" w:eastAsia="华文新魏"/>
          <w:b/>
          <w:bCs/>
          <w:sz w:val="40"/>
        </w:rPr>
      </w:pPr>
      <w:r>
        <w:rPr>
          <w:rFonts w:hint="eastAsia" w:ascii="华文新魏" w:eastAsia="华文新魏"/>
          <w:b/>
          <w:bCs/>
          <w:sz w:val="40"/>
        </w:rPr>
        <w:t>西南交通大学第二</w:t>
      </w:r>
      <w:r>
        <w:rPr>
          <w:rFonts w:hint="eastAsia" w:ascii="华文新魏" w:eastAsia="华文新魏"/>
          <w:b/>
          <w:bCs/>
          <w:sz w:val="40"/>
          <w:lang w:eastAsia="zh-CN"/>
        </w:rPr>
        <w:t>、</w:t>
      </w:r>
      <w:r>
        <w:rPr>
          <w:rFonts w:hint="eastAsia" w:ascii="华文新魏" w:eastAsia="华文新魏"/>
          <w:b/>
          <w:bCs/>
          <w:sz w:val="40"/>
          <w:lang w:val="en-US" w:eastAsia="zh-CN"/>
        </w:rPr>
        <w:t>三</w:t>
      </w:r>
      <w:r>
        <w:rPr>
          <w:rFonts w:hint="eastAsia" w:ascii="华文新魏" w:eastAsia="华文新魏"/>
          <w:b/>
          <w:bCs/>
          <w:sz w:val="40"/>
        </w:rPr>
        <w:t>课堂</w:t>
      </w:r>
      <w:r>
        <w:rPr>
          <w:rFonts w:hint="eastAsia" w:ascii="华文新魏" w:eastAsia="华文新魏"/>
          <w:b/>
          <w:bCs/>
          <w:sz w:val="40"/>
          <w:lang w:eastAsia="zh-CN"/>
        </w:rPr>
        <w:t>项目信息</w:t>
      </w:r>
      <w:r>
        <w:rPr>
          <w:rFonts w:hint="eastAsia" w:ascii="华文新魏" w:eastAsia="华文新魏"/>
          <w:b/>
          <w:bCs/>
          <w:sz w:val="40"/>
        </w:rPr>
        <w:t>表</w:t>
      </w:r>
    </w:p>
    <w:tbl>
      <w:tblPr>
        <w:tblStyle w:val="5"/>
        <w:tblpPr w:leftFromText="180" w:rightFromText="180" w:vertAnchor="text" w:tblpX="10214" w:tblpY="-2452"/>
        <w:tblOverlap w:val="never"/>
        <w:tblW w:w="45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4563" w:type="dxa"/>
          </w:tcPr>
          <w:p>
            <w:pPr>
              <w:spacing w:before="240"/>
              <w:ind w:right="-341"/>
              <w:jc w:val="right"/>
              <w:rPr>
                <w:rFonts w:hint="eastAsia" w:ascii="华文新魏" w:eastAsia="华文新魏"/>
                <w:color w:val="AFABAB" w:themeColor="background2" w:themeShade="BF"/>
                <w:sz w:val="2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4563" w:type="dxa"/>
          </w:tcPr>
          <w:p>
            <w:pPr>
              <w:spacing w:before="240"/>
              <w:ind w:right="-341"/>
              <w:jc w:val="right"/>
              <w:rPr>
                <w:rFonts w:hint="eastAsia" w:ascii="华文新魏" w:eastAsia="华文新魏"/>
                <w:b/>
                <w:bCs/>
                <w:color w:val="AFABAB" w:themeColor="background2" w:themeShade="BF"/>
                <w:sz w:val="22"/>
                <w:vertAlign w:val="baseline"/>
              </w:rPr>
            </w:pPr>
          </w:p>
        </w:tc>
      </w:tr>
    </w:tbl>
    <w:tbl>
      <w:tblPr>
        <w:tblStyle w:val="5"/>
        <w:tblpPr w:leftFromText="180" w:rightFromText="180" w:vertAnchor="page" w:horzAnchor="page" w:tblpXSpec="center" w:tblpY="2223"/>
        <w:tblW w:w="86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6"/>
        <w:gridCol w:w="1320"/>
        <w:gridCol w:w="1650"/>
        <w:gridCol w:w="405"/>
        <w:gridCol w:w="1440"/>
        <w:gridCol w:w="1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3375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18"/>
                <w:szCs w:val="18"/>
              </w:rPr>
              <w:t>中文名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编号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18"/>
                <w:szCs w:val="18"/>
              </w:rPr>
              <w:t>校团委统一编写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75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18"/>
                <w:szCs w:val="18"/>
              </w:rPr>
              <w:t>英文名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级别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18"/>
                <w:szCs w:val="18"/>
              </w:rPr>
              <w:t>校级</w:t>
            </w: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18"/>
                <w:szCs w:val="18"/>
                <w:lang w:val="en-US" w:eastAsia="zh-CN"/>
              </w:rPr>
              <w:t>/院级/一般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3375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18"/>
                <w:szCs w:val="18"/>
                <w:lang w:eastAsia="zh-CN"/>
              </w:rPr>
              <w:t>七</w:t>
            </w: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18"/>
                <w:szCs w:val="18"/>
              </w:rPr>
              <w:t>大类别之一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项目类型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18"/>
                <w:szCs w:val="18"/>
                <w:lang w:eastAsia="zh-CN"/>
              </w:rPr>
              <w:t>讲座</w:t>
            </w: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18"/>
                <w:szCs w:val="18"/>
                <w:lang w:val="en-US" w:eastAsia="zh-CN"/>
              </w:rPr>
              <w:t>/活动/竞赛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开课时间</w:t>
            </w:r>
          </w:p>
        </w:tc>
        <w:tc>
          <w:tcPr>
            <w:tcW w:w="3375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18"/>
                <w:szCs w:val="18"/>
                <w:lang w:val="en-US" w:eastAsia="zh-CN"/>
              </w:rPr>
              <w:t>每</w:t>
            </w: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18"/>
                <w:szCs w:val="18"/>
                <w:lang w:eastAsia="zh-CN"/>
              </w:rPr>
              <w:t>学期</w:t>
            </w: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18"/>
                <w:szCs w:val="18"/>
                <w:lang w:val="en-US" w:eastAsia="zh-CN"/>
              </w:rPr>
              <w:t>/学年  第 周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学分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及学时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18"/>
                <w:szCs w:val="18"/>
                <w:lang w:val="en-US" w:eastAsia="zh-CN"/>
              </w:rPr>
              <w:t>X学时；共 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参与对象</w:t>
            </w:r>
          </w:p>
        </w:tc>
        <w:tc>
          <w:tcPr>
            <w:tcW w:w="6616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18"/>
                <w:szCs w:val="18"/>
                <w:lang w:val="en-US" w:eastAsia="zh-CN"/>
              </w:rPr>
              <w:t>全校本科生/学院本科生/指定范围学生（说明）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  <w:jc w:val="center"/>
        </w:trPr>
        <w:tc>
          <w:tcPr>
            <w:tcW w:w="2026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选课及</w:t>
            </w:r>
          </w:p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取得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学时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方式</w:t>
            </w:r>
          </w:p>
        </w:tc>
        <w:tc>
          <w:tcPr>
            <w:tcW w:w="6616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18"/>
                <w:szCs w:val="18"/>
                <w:lang w:val="en-US" w:eastAsia="zh-CN"/>
              </w:rPr>
              <w:t>网上公开选课后，开课方确认报名学生名单，取得开课方同意后即为选课成功；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18"/>
                <w:szCs w:val="18"/>
                <w:lang w:val="en-US" w:eastAsia="zh-CN"/>
              </w:rPr>
              <w:t>成绩评定以实际参与为基准，根据参与积极性及课后实践成果反馈综合评定；</w:t>
            </w:r>
          </w:p>
          <w:p>
            <w:pPr>
              <w:widowControl/>
              <w:jc w:val="left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18"/>
                <w:szCs w:val="18"/>
                <w:lang w:val="en-US" w:eastAsia="zh-CN"/>
              </w:rPr>
              <w:t>（无特殊情况或补充说明情况不需修改）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0" w:hRule="atLeast"/>
          <w:jc w:val="center"/>
        </w:trPr>
        <w:tc>
          <w:tcPr>
            <w:tcW w:w="2026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介绍</w:t>
            </w:r>
          </w:p>
        </w:tc>
        <w:tc>
          <w:tcPr>
            <w:tcW w:w="6616" w:type="dxa"/>
            <w:gridSpan w:val="5"/>
            <w:vAlign w:val="center"/>
          </w:tcPr>
          <w:p>
            <w:pPr>
              <w:widowControl/>
              <w:spacing w:beforeLines="0" w:afterLines="0"/>
              <w:ind w:firstLine="482" w:firstLineChars="200"/>
              <w:jc w:val="left"/>
              <w:rPr>
                <w:rFonts w:hint="eastAsia" w:ascii="楷体" w:hAnsi="楷体" w:eastAsia="楷体" w:cs="楷体"/>
                <w:b w:val="0"/>
                <w:bCs/>
                <w:color w:val="7F7F7F" w:themeColor="background1" w:themeShade="8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项目目的与性质：</w:t>
            </w:r>
            <w:r>
              <w:rPr>
                <w:rFonts w:hint="eastAsia" w:ascii="楷体" w:hAnsi="楷体" w:eastAsia="楷体" w:cs="楷体"/>
                <w:b w:val="0"/>
                <w:bCs/>
                <w:color w:val="7F7F7F" w:themeColor="background1" w:themeShade="80"/>
                <w:kern w:val="0"/>
                <w:sz w:val="24"/>
                <w:szCs w:val="24"/>
                <w:lang w:val="en-US" w:eastAsia="zh-CN"/>
              </w:rPr>
              <w:t>50-100字</w:t>
            </w:r>
          </w:p>
          <w:p>
            <w:pPr>
              <w:widowControl/>
              <w:spacing w:beforeLines="0" w:afterLines="0"/>
              <w:ind w:firstLine="482" w:firstLineChars="200"/>
              <w:jc w:val="left"/>
              <w:rPr>
                <w:rFonts w:hint="eastAsia" w:ascii="楷体" w:hAnsi="楷体" w:eastAsia="楷体" w:cs="楷体"/>
                <w:b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项目内容：</w:t>
            </w:r>
            <w:r>
              <w:rPr>
                <w:rFonts w:hint="eastAsia" w:ascii="楷体" w:hAnsi="楷体" w:eastAsia="楷体" w:cs="楷体"/>
                <w:b w:val="0"/>
                <w:bCs/>
                <w:color w:val="7F7F7F" w:themeColor="background1" w:themeShade="80"/>
                <w:kern w:val="0"/>
                <w:sz w:val="24"/>
                <w:szCs w:val="24"/>
                <w:lang w:val="en-US" w:eastAsia="zh-CN"/>
              </w:rPr>
              <w:t>50-100字</w:t>
            </w:r>
          </w:p>
          <w:p>
            <w:pPr>
              <w:widowControl/>
              <w:spacing w:beforeLines="0" w:afterLines="0"/>
              <w:ind w:firstLine="482" w:firstLineChars="200"/>
              <w:jc w:val="left"/>
              <w:rPr>
                <w:rFonts w:hint="eastAsia" w:ascii="楷体" w:hAnsi="楷体" w:eastAsia="楷体" w:cs="楷体"/>
                <w:b w:val="0"/>
                <w:bCs/>
                <w:color w:val="7F7F7F" w:themeColor="background1" w:themeShade="8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授课形式：</w:t>
            </w:r>
            <w:r>
              <w:rPr>
                <w:rFonts w:hint="eastAsia" w:ascii="楷体" w:hAnsi="楷体" w:eastAsia="楷体" w:cs="楷体"/>
                <w:b w:val="0"/>
                <w:bCs/>
                <w:color w:val="7F7F7F" w:themeColor="background1" w:themeShade="80"/>
                <w:kern w:val="0"/>
                <w:sz w:val="24"/>
                <w:szCs w:val="24"/>
                <w:lang w:val="en-US" w:eastAsia="zh-CN"/>
              </w:rPr>
              <w:t>30-80字</w:t>
            </w:r>
          </w:p>
          <w:p>
            <w:pPr>
              <w:widowControl/>
              <w:spacing w:beforeLines="0" w:afterLines="0"/>
              <w:ind w:firstLine="482" w:firstLineChars="200"/>
              <w:jc w:val="left"/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特点：</w:t>
            </w:r>
            <w:r>
              <w:rPr>
                <w:rFonts w:hint="eastAsia" w:ascii="楷体" w:hAnsi="楷体" w:eastAsia="楷体" w:cs="楷体"/>
                <w:b w:val="0"/>
                <w:bCs/>
                <w:color w:val="7F7F7F" w:themeColor="background1" w:themeShade="80"/>
                <w:kern w:val="0"/>
                <w:sz w:val="24"/>
                <w:szCs w:val="24"/>
                <w:lang w:val="en-US" w:eastAsia="zh-CN"/>
              </w:rPr>
              <w:t>50-150字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开设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6616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42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650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  <w:lang w:eastAsia="zh-CN"/>
              </w:rPr>
              <w:t>手机</w:t>
            </w:r>
          </w:p>
        </w:tc>
        <w:tc>
          <w:tcPr>
            <w:tcW w:w="3646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  <w:lang w:eastAsia="zh-CN"/>
              </w:rPr>
              <w:t>老师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  <w:lang w:val="en-US" w:eastAsia="zh-CN"/>
              </w:rPr>
              <w:t>专职团学干部</w:t>
            </w: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64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  <w:lang w:eastAsia="zh-CN"/>
              </w:rPr>
              <w:t>学生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364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注：</w:t>
      </w:r>
      <w:r>
        <w:rPr>
          <w:rFonts w:hint="eastAsia"/>
          <w:lang w:val="en-US" w:eastAsia="zh-CN"/>
        </w:rPr>
        <w:t>1、</w:t>
      </w:r>
      <w:r>
        <w:rPr>
          <w:rFonts w:hint="eastAsia"/>
          <w:lang w:eastAsia="zh-CN"/>
        </w:rPr>
        <w:t>所有需填写内容均采用黑色、楷体、小四、不加粗字体，单倍行距，单元格纵向居</w:t>
      </w:r>
      <w:bookmarkStart w:id="0" w:name="_GoBack"/>
      <w:bookmarkEnd w:id="0"/>
      <w:r>
        <w:rPr>
          <w:rFonts w:hint="eastAsia"/>
          <w:lang w:eastAsia="zh-CN"/>
        </w:rPr>
        <w:t>中，具体可参照样表；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2、项目指导教师如有更换，请及时更新。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1"/>
      </w:pBdr>
      <w:tabs>
        <w:tab w:val="left" w:pos="6418"/>
        <w:tab w:val="clear" w:pos="4153"/>
      </w:tabs>
      <w:jc w:val="both"/>
      <w:rPr>
        <w:rFonts w:hint="eastAsia" w:ascii="华文新魏" w:eastAsia="华文新魏"/>
        <w:sz w:val="16"/>
        <w:lang w:eastAsia="zh-CN"/>
      </w:rPr>
    </w:pPr>
    <w:r>
      <w:rPr>
        <w:rFonts w:hint="eastAsia" w:ascii="华文新魏" w:eastAsia="华文新魏"/>
        <w:sz w:val="16"/>
        <w:lang w:eastAsia="zh-CN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40196A"/>
    <w:rsid w:val="31E57DF3"/>
    <w:rsid w:val="43D00CF6"/>
    <w:rsid w:val="7A733547"/>
    <w:rsid w:val="7E967BD7"/>
    <w:rsid w:val="7F4019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2017-10-09T02:13:00Z</dcterms:created>
  <dc:creator>Administrator</dc:creator>
  <cp:lastModifiedBy>JD</cp:lastModifiedBy>
  <cp:lastPrinted>2017-10-20T06:51:00Z</cp:lastPrinted>
  <dcterms:modified xsi:type="dcterms:W3CDTF">2017-10-20T07:27:40Z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