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9644" w14:textId="77777777" w:rsidR="000A0B2A" w:rsidRDefault="00527962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  <w:r>
        <w:rPr>
          <w:rFonts w:ascii="宋体" w:hAnsi="宋体" w:cs="宋体" w:hint="eastAsia"/>
          <w:bCs/>
          <w:kern w:val="0"/>
          <w:sz w:val="24"/>
        </w:rPr>
        <w:t>1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642A62B4" w14:textId="77777777" w:rsidR="000A0B2A" w:rsidRDefault="00527962">
      <w:pPr>
        <w:widowControl/>
        <w:snapToGrid w:val="0"/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西南交通大学公共管理学院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“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青年马克思主义者培养工程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”</w:t>
      </w:r>
    </w:p>
    <w:p w14:paraId="3865E055" w14:textId="3C233B4D" w:rsidR="00934F04" w:rsidRPr="00934F04" w:rsidRDefault="00934F04" w:rsidP="00934F04">
      <w:pPr>
        <w:widowControl/>
        <w:snapToGrid w:val="0"/>
        <w:spacing w:beforeLines="50" w:before="156" w:afterLines="50" w:after="156"/>
        <w:jc w:val="center"/>
        <w:rPr>
          <w:rFonts w:ascii="黑体" w:eastAsia="黑体" w:hAnsi="黑体" w:cs="宋体" w:hint="eastAsia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储备人才班/骨干人才班</w:t>
      </w:r>
      <w:r w:rsidR="00527962">
        <w:rPr>
          <w:rFonts w:ascii="黑体" w:eastAsia="黑体" w:hAnsi="黑体" w:cs="宋体" w:hint="eastAsia"/>
          <w:bCs/>
          <w:kern w:val="0"/>
          <w:sz w:val="30"/>
          <w:szCs w:val="30"/>
        </w:rPr>
        <w:t>学员申报表（个人自荐）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"/>
        <w:gridCol w:w="1126"/>
        <w:gridCol w:w="1052"/>
        <w:gridCol w:w="1361"/>
        <w:gridCol w:w="992"/>
        <w:gridCol w:w="1616"/>
        <w:gridCol w:w="1784"/>
      </w:tblGrid>
      <w:tr w:rsidR="000A0B2A" w14:paraId="2468D79E" w14:textId="77777777">
        <w:trPr>
          <w:jc w:val="center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A251C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</w:tcBorders>
            <w:vAlign w:val="center"/>
          </w:tcPr>
          <w:p w14:paraId="155E64F6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6153F746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14:paraId="6D422453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D787393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14:paraId="30F685C7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6DFAF" w14:textId="77777777" w:rsidR="000A0B2A" w:rsidRDefault="00527962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 w14:paraId="777025D8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 w:rsidR="000A0B2A" w14:paraId="3219F37F" w14:textId="77777777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65247D85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  <w:tc>
          <w:tcPr>
            <w:tcW w:w="1132" w:type="dxa"/>
            <w:gridSpan w:val="2"/>
            <w:vAlign w:val="center"/>
          </w:tcPr>
          <w:p w14:paraId="43F04F34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51B4957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1361" w:type="dxa"/>
            <w:vAlign w:val="center"/>
          </w:tcPr>
          <w:p w14:paraId="32D98B70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EC712D7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616" w:type="dxa"/>
            <w:vAlign w:val="center"/>
          </w:tcPr>
          <w:p w14:paraId="162AA311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7CBE784C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0B2A" w14:paraId="00159025" w14:textId="77777777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289F1A97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14:paraId="7ACBE952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7BC2E027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361" w:type="dxa"/>
            <w:vAlign w:val="center"/>
          </w:tcPr>
          <w:p w14:paraId="7E1E31A0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62B1E5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616" w:type="dxa"/>
            <w:vAlign w:val="center"/>
          </w:tcPr>
          <w:p w14:paraId="504F9840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1890A4F8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0B2A" w14:paraId="745F036C" w14:textId="77777777">
        <w:trPr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56478AF2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QQ</w:t>
            </w:r>
          </w:p>
        </w:tc>
        <w:tc>
          <w:tcPr>
            <w:tcW w:w="3545" w:type="dxa"/>
            <w:gridSpan w:val="4"/>
            <w:vAlign w:val="center"/>
          </w:tcPr>
          <w:p w14:paraId="11AA45E7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C4863D1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信</w:t>
            </w:r>
          </w:p>
        </w:tc>
        <w:tc>
          <w:tcPr>
            <w:tcW w:w="1616" w:type="dxa"/>
            <w:vAlign w:val="center"/>
          </w:tcPr>
          <w:p w14:paraId="102A2BE9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right w:val="single" w:sz="12" w:space="0" w:color="auto"/>
            </w:tcBorders>
            <w:vAlign w:val="center"/>
          </w:tcPr>
          <w:p w14:paraId="3CE33B19" w14:textId="77777777" w:rsidR="000A0B2A" w:rsidRDefault="000A0B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0B2A" w14:paraId="4076F3E2" w14:textId="77777777">
        <w:trPr>
          <w:jc w:val="center"/>
        </w:trPr>
        <w:tc>
          <w:tcPr>
            <w:tcW w:w="17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13422A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上一学年综合成绩排名</w:t>
            </w:r>
          </w:p>
        </w:tc>
        <w:tc>
          <w:tcPr>
            <w:tcW w:w="793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E2FE2" w14:textId="77777777" w:rsidR="000A0B2A" w:rsidRDefault="00527962">
            <w:pPr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（名次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/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专业总人数）</w:t>
            </w:r>
          </w:p>
          <w:p w14:paraId="2BDFB6DD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（大四年级同学为免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综合成绩排名</w:t>
            </w:r>
            <w:r>
              <w:rPr>
                <w:rFonts w:ascii="仿宋" w:eastAsia="仿宋" w:hAnsi="仿宋"/>
                <w:color w:val="FF0000"/>
                <w:sz w:val="28"/>
                <w:szCs w:val="28"/>
              </w:rPr>
              <w:t>;</w:t>
            </w:r>
            <w:proofErr w:type="gramStart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研一</w:t>
            </w:r>
            <w:proofErr w:type="gramEnd"/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同学暂不填写）</w:t>
            </w: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0A0B2A" w14:paraId="0008EA87" w14:textId="77777777">
        <w:trPr>
          <w:trHeight w:val="3685"/>
          <w:jc w:val="center"/>
        </w:trPr>
        <w:tc>
          <w:tcPr>
            <w:tcW w:w="170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76F666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14:paraId="24D783F8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7AEE7D8F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2A53C732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931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0D8089" w14:textId="77777777" w:rsidR="000A0B2A" w:rsidRDefault="000A0B2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0B2A" w14:paraId="0D82D518" w14:textId="77777777">
        <w:trPr>
          <w:trHeight w:val="794"/>
          <w:jc w:val="center"/>
        </w:trPr>
        <w:tc>
          <w:tcPr>
            <w:tcW w:w="964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1A001A" w14:textId="77777777" w:rsidR="000A0B2A" w:rsidRDefault="00527962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报名条件量化表（同时提交支撑材料）</w:t>
            </w:r>
          </w:p>
        </w:tc>
      </w:tr>
      <w:tr w:rsidR="000A0B2A" w14:paraId="2CAE61CA" w14:textId="77777777">
        <w:trPr>
          <w:trHeight w:val="1764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6F35AD57" w14:textId="77777777" w:rsidR="000A0B2A" w:rsidRDefault="005279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85448685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选择条件</w:t>
            </w:r>
          </w:p>
          <w:p w14:paraId="7947E893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（满足其中任意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56B246E9" w14:textId="5176CE2D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1.</w:t>
            </w:r>
            <w:r>
              <w:rPr>
                <w:rFonts w:ascii="仿宋" w:eastAsia="仿宋" w:hAnsi="仿宋" w:cs="Times New Roman" w:hint="eastAsia"/>
                <w:sz w:val="22"/>
              </w:rPr>
              <w:t>担任团支书、班长、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院级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团学组织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骨干（部长及以上职务）、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院级</w:t>
            </w:r>
            <w:r>
              <w:rPr>
                <w:rFonts w:ascii="仿宋" w:eastAsia="仿宋" w:hAnsi="仿宋" w:cs="Times New Roman" w:hint="eastAsia"/>
                <w:sz w:val="22"/>
              </w:rPr>
              <w:t>学生社团骨干（负责人）。</w:t>
            </w:r>
          </w:p>
          <w:p w14:paraId="10574E0F" w14:textId="11D3211E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2.</w:t>
            </w:r>
            <w:r>
              <w:rPr>
                <w:rFonts w:ascii="仿宋" w:eastAsia="仿宋" w:hAnsi="仿宋" w:cs="Times New Roman" w:hint="eastAsia"/>
                <w:sz w:val="22"/>
              </w:rPr>
              <w:t>参加社会实践及志愿服务活动并受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院</w:t>
            </w:r>
            <w:r>
              <w:rPr>
                <w:rFonts w:ascii="仿宋" w:eastAsia="仿宋" w:hAnsi="仿宋" w:cs="Times New Roman" w:hint="eastAsia"/>
                <w:sz w:val="22"/>
              </w:rPr>
              <w:t>级及以上表彰（优秀社会实践队员、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优秀</w:t>
            </w:r>
            <w:r>
              <w:rPr>
                <w:rFonts w:ascii="仿宋" w:eastAsia="仿宋" w:hAnsi="仿宋" w:cs="Times New Roman" w:hint="eastAsia"/>
                <w:sz w:val="22"/>
              </w:rPr>
              <w:t>志愿者、星级志愿者等优秀个人）。</w:t>
            </w:r>
          </w:p>
          <w:p w14:paraId="005A6122" w14:textId="77777777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3.</w:t>
            </w:r>
            <w:r>
              <w:rPr>
                <w:rFonts w:ascii="仿宋" w:eastAsia="仿宋" w:hAnsi="仿宋" w:cs="Times New Roman" w:hint="eastAsia"/>
                <w:sz w:val="22"/>
              </w:rPr>
              <w:t>获“挑战杯”、“创青春”、“互联网</w:t>
            </w:r>
            <w:r>
              <w:rPr>
                <w:rFonts w:ascii="仿宋" w:eastAsia="仿宋" w:hAnsi="仿宋" w:cs="Times New Roman" w:hint="eastAsia"/>
                <w:sz w:val="22"/>
              </w:rPr>
              <w:t>+</w:t>
            </w:r>
            <w:r>
              <w:rPr>
                <w:rFonts w:ascii="仿宋" w:eastAsia="仿宋" w:hAnsi="仿宋" w:cs="Times New Roman" w:hint="eastAsia"/>
                <w:sz w:val="22"/>
              </w:rPr>
              <w:t>”等创新创业竞赛省级三等奖及以上奖励。</w:t>
            </w:r>
          </w:p>
          <w:p w14:paraId="264CF400" w14:textId="796CD89D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4.</w:t>
            </w:r>
            <w:r>
              <w:rPr>
                <w:rFonts w:ascii="仿宋" w:eastAsia="仿宋" w:hAnsi="仿宋" w:cs="Times New Roman" w:hint="eastAsia"/>
                <w:sz w:val="22"/>
              </w:rPr>
              <w:t>在正规期刊发表高水平学术论文</w:t>
            </w:r>
            <w:r>
              <w:rPr>
                <w:rFonts w:ascii="仿宋" w:eastAsia="仿宋" w:hAnsi="仿宋" w:cs="Times New Roman" w:hint="eastAsia"/>
                <w:sz w:val="22"/>
              </w:rPr>
              <w:t>1</w:t>
            </w:r>
            <w:r>
              <w:rPr>
                <w:rFonts w:ascii="仿宋" w:eastAsia="仿宋" w:hAnsi="仿宋" w:cs="Times New Roman" w:hint="eastAsia"/>
                <w:sz w:val="22"/>
              </w:rPr>
              <w:t>篇以及上，或</w:t>
            </w:r>
            <w:r>
              <w:rPr>
                <w:rFonts w:ascii="仿宋" w:eastAsia="仿宋" w:hAnsi="仿宋" w:cs="Times New Roman" w:hint="eastAsia"/>
                <w:sz w:val="22"/>
              </w:rPr>
              <w:t>申请国家发明专利</w:t>
            </w:r>
            <w:r>
              <w:rPr>
                <w:rFonts w:ascii="仿宋" w:eastAsia="仿宋" w:hAnsi="仿宋" w:cs="Times New Roman" w:hint="eastAsia"/>
                <w:sz w:val="22"/>
              </w:rPr>
              <w:t>1</w:t>
            </w:r>
            <w:r>
              <w:rPr>
                <w:rFonts w:ascii="仿宋" w:eastAsia="仿宋" w:hAnsi="仿宋" w:cs="Times New Roman" w:hint="eastAsia"/>
                <w:sz w:val="22"/>
              </w:rPr>
              <w:t>项及以上。</w:t>
            </w:r>
          </w:p>
          <w:p w14:paraId="713962A4" w14:textId="77777777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5.</w:t>
            </w:r>
            <w:r>
              <w:rPr>
                <w:rFonts w:ascii="仿宋" w:eastAsia="仿宋" w:hAnsi="仿宋" w:cs="Times New Roman" w:hint="eastAsia"/>
                <w:sz w:val="22"/>
              </w:rPr>
              <w:t>自主创业注册成立公司并正常运营一年以上的公司创始人或骨干。</w:t>
            </w:r>
          </w:p>
          <w:p w14:paraId="418A101C" w14:textId="3C377419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6.</w:t>
            </w:r>
            <w:r>
              <w:rPr>
                <w:rFonts w:ascii="仿宋" w:eastAsia="仿宋" w:hAnsi="仿宋" w:cs="Times New Roman" w:hint="eastAsia"/>
                <w:sz w:val="22"/>
              </w:rPr>
              <w:t>文艺、体育活动中，获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校</w:t>
            </w:r>
            <w:r>
              <w:rPr>
                <w:rFonts w:ascii="仿宋" w:eastAsia="仿宋" w:hAnsi="仿宋" w:cs="Times New Roman" w:hint="eastAsia"/>
                <w:sz w:val="22"/>
              </w:rPr>
              <w:t>级及以上奖励。</w:t>
            </w:r>
          </w:p>
          <w:p w14:paraId="4A6E3A13" w14:textId="66507500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lastRenderedPageBreak/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 w:rsidR="002F245B">
              <w:rPr>
                <w:rFonts w:ascii="仿宋" w:eastAsia="仿宋" w:hAnsi="仿宋" w:cs="Times New Roman"/>
                <w:sz w:val="22"/>
              </w:rPr>
              <w:t>7</w:t>
            </w:r>
            <w:r>
              <w:rPr>
                <w:rFonts w:ascii="仿宋" w:eastAsia="仿宋" w:hAnsi="仿宋" w:cs="Times New Roman" w:hint="eastAsia"/>
                <w:sz w:val="22"/>
              </w:rPr>
              <w:t>.</w:t>
            </w:r>
            <w:r>
              <w:rPr>
                <w:rFonts w:ascii="仿宋" w:eastAsia="仿宋" w:hAnsi="仿宋" w:cs="Times New Roman" w:hint="eastAsia"/>
                <w:sz w:val="22"/>
              </w:rPr>
              <w:t>获校级及以上级别优秀个人（优秀团干部、优秀团员、三好学生、优秀学生干部、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明诚奖等</w:t>
            </w:r>
            <w:proofErr w:type="gramEnd"/>
            <w:r>
              <w:rPr>
                <w:rFonts w:ascii="仿宋" w:eastAsia="仿宋" w:hAnsi="仿宋" w:cs="Times New Roman" w:hint="eastAsia"/>
                <w:sz w:val="22"/>
              </w:rPr>
              <w:t>)</w:t>
            </w:r>
            <w:r>
              <w:rPr>
                <w:rFonts w:ascii="仿宋" w:eastAsia="仿宋" w:hAnsi="仿宋" w:cs="Times New Roman" w:hint="eastAsia"/>
                <w:sz w:val="22"/>
              </w:rPr>
              <w:t>一次及以上。</w:t>
            </w:r>
          </w:p>
          <w:p w14:paraId="01B6BA1B" w14:textId="6288A300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 w:rsidR="002F245B">
              <w:rPr>
                <w:rFonts w:ascii="仿宋" w:eastAsia="仿宋" w:hAnsi="仿宋" w:cs="Times New Roman"/>
                <w:sz w:val="22"/>
              </w:rPr>
              <w:t>8</w:t>
            </w:r>
            <w:r>
              <w:rPr>
                <w:rFonts w:ascii="仿宋" w:eastAsia="仿宋" w:hAnsi="仿宋" w:cs="Times New Roman" w:hint="eastAsia"/>
                <w:sz w:val="22"/>
              </w:rPr>
              <w:t>.</w:t>
            </w:r>
            <w:r>
              <w:rPr>
                <w:rFonts w:ascii="仿宋" w:eastAsia="仿宋" w:hAnsi="仿宋" w:cs="Times New Roman" w:hint="eastAsia"/>
                <w:sz w:val="22"/>
              </w:rPr>
              <w:t>在思想品德方面有突出</w:t>
            </w:r>
            <w:proofErr w:type="gramStart"/>
            <w:r>
              <w:rPr>
                <w:rFonts w:ascii="仿宋" w:eastAsia="仿宋" w:hAnsi="仿宋" w:cs="Times New Roman" w:hint="eastAsia"/>
                <w:sz w:val="22"/>
              </w:rPr>
              <w:t>事迹获</w:t>
            </w:r>
            <w:proofErr w:type="gramEnd"/>
            <w:r w:rsidR="00073212">
              <w:rPr>
                <w:rFonts w:ascii="仿宋" w:eastAsia="仿宋" w:hAnsi="仿宋" w:cs="Times New Roman" w:hint="eastAsia"/>
                <w:sz w:val="22"/>
              </w:rPr>
              <w:t>院</w:t>
            </w:r>
            <w:r>
              <w:rPr>
                <w:rFonts w:ascii="仿宋" w:eastAsia="仿宋" w:hAnsi="仿宋" w:cs="Times New Roman" w:hint="eastAsia"/>
                <w:sz w:val="22"/>
              </w:rPr>
              <w:t>级以上表彰：如见义勇为、拾金不昧、乐于助人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、参与疫情防控</w:t>
            </w:r>
            <w:r>
              <w:rPr>
                <w:rFonts w:ascii="仿宋" w:eastAsia="仿宋" w:hAnsi="仿宋" w:cs="Times New Roman" w:hint="eastAsia"/>
                <w:sz w:val="22"/>
              </w:rPr>
              <w:t>等。</w:t>
            </w:r>
          </w:p>
          <w:p w14:paraId="5A0E510F" w14:textId="62114C36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 w:rsidR="002F245B">
              <w:rPr>
                <w:rFonts w:ascii="仿宋" w:eastAsia="仿宋" w:hAnsi="仿宋" w:cs="Times New Roman"/>
                <w:sz w:val="22"/>
              </w:rPr>
              <w:t>9</w:t>
            </w:r>
            <w:r>
              <w:rPr>
                <w:rFonts w:ascii="仿宋" w:eastAsia="仿宋" w:hAnsi="仿宋" w:cs="Times New Roman" w:hint="eastAsia"/>
                <w:sz w:val="22"/>
              </w:rPr>
              <w:t>.</w:t>
            </w:r>
            <w:r>
              <w:rPr>
                <w:rFonts w:ascii="仿宋" w:eastAsia="仿宋" w:hAnsi="仿宋" w:cs="Times New Roman" w:hint="eastAsia"/>
                <w:sz w:val="22"/>
              </w:rPr>
              <w:t>参加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校</w:t>
            </w:r>
            <w:r>
              <w:rPr>
                <w:rFonts w:ascii="仿宋" w:eastAsia="仿宋" w:hAnsi="仿宋" w:cs="Times New Roman" w:hint="eastAsia"/>
                <w:sz w:val="22"/>
              </w:rPr>
              <w:t>级及以上大学生骨干培养学校学习并毕业。</w:t>
            </w:r>
          </w:p>
          <w:p w14:paraId="72488F94" w14:textId="0B101B0D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华文中宋" w:eastAsia="华文中宋" w:hAnsi="华文中宋" w:hint="eastAsia"/>
                <w:sz w:val="22"/>
              </w:rPr>
              <w:t>□</w:t>
            </w:r>
            <w:r>
              <w:rPr>
                <w:rFonts w:ascii="华文中宋" w:eastAsia="华文中宋" w:hAnsi="华文中宋" w:hint="eastAsia"/>
                <w:sz w:val="2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2"/>
              </w:rPr>
              <w:t>1</w:t>
            </w:r>
            <w:r w:rsidR="002F245B">
              <w:rPr>
                <w:rFonts w:ascii="仿宋" w:eastAsia="仿宋" w:hAnsi="仿宋" w:cs="Times New Roman"/>
                <w:sz w:val="22"/>
              </w:rPr>
              <w:t>0</w:t>
            </w:r>
            <w:r>
              <w:rPr>
                <w:rFonts w:ascii="仿宋" w:eastAsia="仿宋" w:hAnsi="仿宋" w:cs="Times New Roman" w:hint="eastAsia"/>
                <w:sz w:val="22"/>
              </w:rPr>
              <w:t>.</w:t>
            </w:r>
            <w:r>
              <w:rPr>
                <w:rFonts w:ascii="仿宋" w:eastAsia="仿宋" w:hAnsi="仿宋" w:cs="Times New Roman" w:hint="eastAsia"/>
                <w:sz w:val="22"/>
              </w:rPr>
              <w:t>在其它方面有突出事迹或</w:t>
            </w:r>
            <w:r>
              <w:rPr>
                <w:rFonts w:ascii="仿宋" w:eastAsia="仿宋" w:hAnsi="仿宋" w:cs="Times New Roman" w:hint="eastAsia"/>
                <w:sz w:val="22"/>
              </w:rPr>
              <w:t>专</w:t>
            </w:r>
            <w:r>
              <w:rPr>
                <w:rFonts w:ascii="仿宋" w:eastAsia="仿宋" w:hAnsi="仿宋" w:cs="Times New Roman" w:hint="eastAsia"/>
                <w:sz w:val="22"/>
              </w:rPr>
              <w:t>长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受到省</w:t>
            </w:r>
            <w:r>
              <w:rPr>
                <w:rFonts w:ascii="仿宋" w:eastAsia="仿宋" w:hAnsi="仿宋" w:cs="Times New Roman" w:hint="eastAsia"/>
                <w:sz w:val="22"/>
              </w:rPr>
              <w:t>级奖励的，经“青马工程”选拔工作组审核认定，可作为选拔条件。</w:t>
            </w:r>
          </w:p>
          <w:p w14:paraId="64B91D85" w14:textId="5070EB07" w:rsidR="000A0B2A" w:rsidRDefault="00527962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2"/>
              </w:rPr>
            </w:pPr>
            <w:r>
              <w:rPr>
                <w:rFonts w:ascii="仿宋" w:eastAsia="仿宋" w:hAnsi="仿宋" w:cs="Times New Roman"/>
                <w:sz w:val="22"/>
              </w:rPr>
              <w:t>备注：在其它方面有突出事迹或专长受到</w:t>
            </w:r>
            <w:r w:rsidR="00073212">
              <w:rPr>
                <w:rFonts w:ascii="仿宋" w:eastAsia="仿宋" w:hAnsi="仿宋" w:cs="Times New Roman" w:hint="eastAsia"/>
                <w:sz w:val="22"/>
              </w:rPr>
              <w:t>省</w:t>
            </w:r>
            <w:r>
              <w:rPr>
                <w:rFonts w:ascii="仿宋" w:eastAsia="仿宋" w:hAnsi="仿宋" w:cs="Times New Roman"/>
                <w:sz w:val="22"/>
              </w:rPr>
              <w:t>级奖励的，请单列申请，附有关证明材料，经青马工程工作小组审核认定，可直接入选。</w:t>
            </w:r>
          </w:p>
        </w:tc>
      </w:tr>
      <w:bookmarkEnd w:id="0"/>
      <w:tr w:rsidR="000A0B2A" w14:paraId="4B9CD5D9" w14:textId="77777777">
        <w:trPr>
          <w:trHeight w:val="1912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38EA607E" w14:textId="6114F29A" w:rsidR="000A0B2A" w:rsidRDefault="000732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团支部</w:t>
            </w:r>
          </w:p>
          <w:p w14:paraId="1284A103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75C66C45" w14:textId="77777777" w:rsidR="000A0B2A" w:rsidRDefault="000A0B2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8347C44" w14:textId="1236C2B8" w:rsidR="000A0B2A" w:rsidRPr="002F245B" w:rsidRDefault="00073212" w:rsidP="002F245B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2F245B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（主要考察</w:t>
            </w:r>
            <w:r w:rsidR="00527962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政治思想、参与班级活动、公众认可度</w:t>
            </w:r>
            <w:r w:rsidRPr="002F245B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）</w:t>
            </w:r>
          </w:p>
          <w:p w14:paraId="70901770" w14:textId="77777777" w:rsidR="000A0B2A" w:rsidRDefault="005279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14:paraId="62E0229D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73212" w14:paraId="6EEF3242" w14:textId="77777777">
        <w:trPr>
          <w:trHeight w:val="1912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005F1398" w14:textId="77777777" w:rsidR="00073212" w:rsidRDefault="000732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</w:p>
          <w:p w14:paraId="048F2C43" w14:textId="38A3D63F" w:rsidR="00073212" w:rsidRDefault="0007321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301BDF7B" w14:textId="77777777" w:rsidR="00073212" w:rsidRDefault="00073212" w:rsidP="00073212">
            <w:pPr>
              <w:spacing w:line="400" w:lineRule="exact"/>
              <w:ind w:firstLineChars="1900" w:firstLine="532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519F88C9" w14:textId="0617D8FF" w:rsidR="00073212" w:rsidRPr="002F245B" w:rsidRDefault="002F245B" w:rsidP="002F245B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2F245B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（主要考察成绩和思想政治素养）</w:t>
            </w:r>
          </w:p>
          <w:p w14:paraId="11CD38C4" w14:textId="385936FE" w:rsidR="00073212" w:rsidRPr="00073212" w:rsidRDefault="00073212" w:rsidP="00073212">
            <w:pPr>
              <w:spacing w:line="400" w:lineRule="exact"/>
              <w:ind w:firstLineChars="1900" w:firstLine="53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3212">
              <w:rPr>
                <w:rFonts w:ascii="仿宋" w:eastAsia="仿宋" w:hAnsi="仿宋" w:hint="eastAsia"/>
                <w:sz w:val="28"/>
                <w:szCs w:val="28"/>
              </w:rPr>
              <w:t>签名：</w:t>
            </w:r>
          </w:p>
          <w:p w14:paraId="03A1BD7E" w14:textId="09077BFE" w:rsidR="00073212" w:rsidRDefault="00073212" w:rsidP="0007321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73212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0A0B2A" w14:paraId="1718C2B9" w14:textId="77777777">
        <w:trPr>
          <w:trHeight w:val="1982"/>
          <w:jc w:val="center"/>
        </w:trPr>
        <w:tc>
          <w:tcPr>
            <w:tcW w:w="1703" w:type="dxa"/>
            <w:tcBorders>
              <w:left w:val="single" w:sz="12" w:space="0" w:color="auto"/>
            </w:tcBorders>
            <w:vAlign w:val="center"/>
          </w:tcPr>
          <w:p w14:paraId="5AC4C67D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学院团委</w:t>
            </w:r>
          </w:p>
          <w:p w14:paraId="49FF8F63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937" w:type="dxa"/>
            <w:gridSpan w:val="7"/>
            <w:tcBorders>
              <w:right w:val="single" w:sz="12" w:space="0" w:color="auto"/>
            </w:tcBorders>
            <w:vAlign w:val="center"/>
          </w:tcPr>
          <w:p w14:paraId="6C2CAAF8" w14:textId="77777777" w:rsidR="000A0B2A" w:rsidRDefault="000A0B2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8A7DC6A" w14:textId="77777777" w:rsidR="000A0B2A" w:rsidRDefault="00527962">
            <w:pPr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（主要审核学生的报名条件的真实性）</w:t>
            </w:r>
          </w:p>
          <w:p w14:paraId="2ABF8CC6" w14:textId="77777777" w:rsidR="000A0B2A" w:rsidRDefault="005279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11885F99" w14:textId="77777777" w:rsidR="000A0B2A" w:rsidRDefault="0052796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14:paraId="37C837FD" w14:textId="77777777" w:rsidR="000A0B2A" w:rsidRDefault="0052796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2BF2F692" w14:textId="77777777" w:rsidR="000A0B2A" w:rsidRDefault="000A0B2A">
      <w:pPr>
        <w:rPr>
          <w:szCs w:val="21"/>
        </w:rPr>
      </w:pPr>
    </w:p>
    <w:p w14:paraId="2D418278" w14:textId="77777777" w:rsidR="00934F04" w:rsidRDefault="0052796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备注</w:t>
      </w:r>
      <w:r w:rsidR="00934F04">
        <w:rPr>
          <w:rFonts w:hint="eastAsia"/>
          <w:color w:val="FF0000"/>
          <w:szCs w:val="21"/>
        </w:rPr>
        <w:t>：</w:t>
      </w:r>
    </w:p>
    <w:p w14:paraId="56B323F2" w14:textId="42AEEDFF" w:rsidR="00934F04" w:rsidRDefault="00934F04" w:rsidP="00934F04">
      <w:pPr>
        <w:rPr>
          <w:color w:val="FF0000"/>
          <w:szCs w:val="21"/>
        </w:rPr>
      </w:pPr>
      <w:bookmarkStart w:id="1" w:name="_Hlk85449537"/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.</w:t>
      </w:r>
      <w:r>
        <w:rPr>
          <w:rFonts w:hint="eastAsia"/>
          <w:color w:val="FF0000"/>
          <w:szCs w:val="21"/>
        </w:rPr>
        <w:t>标题需选择具体申报的青马工程班，编辑完成的标题文字应为“</w:t>
      </w:r>
      <w:r w:rsidRPr="00934F04">
        <w:rPr>
          <w:rFonts w:hint="eastAsia"/>
          <w:color w:val="FF0000"/>
          <w:szCs w:val="21"/>
        </w:rPr>
        <w:t>西南交通大学公共管理学院</w:t>
      </w:r>
      <w:r>
        <w:rPr>
          <w:color w:val="FF0000"/>
          <w:szCs w:val="21"/>
        </w:rPr>
        <w:t>’</w:t>
      </w:r>
      <w:r w:rsidRPr="00934F04">
        <w:rPr>
          <w:rFonts w:hint="eastAsia"/>
          <w:color w:val="FF0000"/>
          <w:szCs w:val="21"/>
        </w:rPr>
        <w:t>青年马克思主义者培养工程</w:t>
      </w:r>
      <w:r>
        <w:rPr>
          <w:color w:val="FF0000"/>
          <w:szCs w:val="21"/>
        </w:rPr>
        <w:t>’</w:t>
      </w:r>
      <w:r w:rsidRPr="00934F04">
        <w:rPr>
          <w:rFonts w:hint="eastAsia"/>
          <w:b/>
          <w:bCs/>
          <w:color w:val="FF0000"/>
          <w:szCs w:val="21"/>
        </w:rPr>
        <w:t>储备人才班</w:t>
      </w:r>
      <w:r w:rsidRPr="00934F04">
        <w:rPr>
          <w:color w:val="FF0000"/>
          <w:szCs w:val="21"/>
        </w:rPr>
        <w:t>学员申报表（个人自荐）</w:t>
      </w:r>
      <w:r>
        <w:rPr>
          <w:rFonts w:hint="eastAsia"/>
          <w:color w:val="FF0000"/>
          <w:szCs w:val="21"/>
        </w:rPr>
        <w:t>”</w:t>
      </w:r>
      <w:r w:rsidRPr="00934F04">
        <w:rPr>
          <w:rFonts w:hint="eastAsia"/>
          <w:b/>
          <w:bCs/>
          <w:color w:val="FF0000"/>
          <w:szCs w:val="21"/>
        </w:rPr>
        <w:t>或</w:t>
      </w:r>
      <w:r>
        <w:rPr>
          <w:rFonts w:hint="eastAsia"/>
          <w:color w:val="FF0000"/>
          <w:szCs w:val="21"/>
        </w:rPr>
        <w:t>“</w:t>
      </w:r>
      <w:r w:rsidRPr="00934F04">
        <w:rPr>
          <w:rFonts w:hint="eastAsia"/>
          <w:color w:val="FF0000"/>
          <w:szCs w:val="21"/>
        </w:rPr>
        <w:t>西南交通大学公共管理学院</w:t>
      </w:r>
      <w:r>
        <w:rPr>
          <w:color w:val="FF0000"/>
          <w:szCs w:val="21"/>
        </w:rPr>
        <w:t>’</w:t>
      </w:r>
      <w:r w:rsidRPr="00934F04">
        <w:rPr>
          <w:rFonts w:hint="eastAsia"/>
          <w:color w:val="FF0000"/>
          <w:szCs w:val="21"/>
        </w:rPr>
        <w:t>青年马克思主义者培养工程</w:t>
      </w:r>
      <w:r>
        <w:rPr>
          <w:color w:val="FF0000"/>
          <w:szCs w:val="21"/>
        </w:rPr>
        <w:t>’</w:t>
      </w:r>
      <w:r w:rsidRPr="00934F04">
        <w:rPr>
          <w:b/>
          <w:bCs/>
          <w:color w:val="FF0000"/>
          <w:szCs w:val="21"/>
        </w:rPr>
        <w:t>骨干人才班</w:t>
      </w:r>
      <w:r w:rsidRPr="00934F04">
        <w:rPr>
          <w:color w:val="FF0000"/>
          <w:szCs w:val="21"/>
        </w:rPr>
        <w:t>学员申报表（个人自荐）</w:t>
      </w:r>
      <w:r>
        <w:rPr>
          <w:rFonts w:hint="eastAsia"/>
          <w:color w:val="FF0000"/>
          <w:szCs w:val="21"/>
        </w:rPr>
        <w:t>”</w:t>
      </w:r>
    </w:p>
    <w:p w14:paraId="22E9FDD5" w14:textId="6E732FD1" w:rsidR="000A0B2A" w:rsidRDefault="00934F04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2</w:t>
      </w:r>
      <w:r>
        <w:rPr>
          <w:color w:val="FF0000"/>
          <w:szCs w:val="21"/>
        </w:rPr>
        <w:t>.</w:t>
      </w:r>
      <w:r w:rsidR="00527962">
        <w:rPr>
          <w:rFonts w:hint="eastAsia"/>
          <w:color w:val="FF0000"/>
          <w:szCs w:val="21"/>
        </w:rPr>
        <w:t>此表正反面打印在一张</w:t>
      </w:r>
      <w:r w:rsidR="00527962">
        <w:rPr>
          <w:rFonts w:hint="eastAsia"/>
          <w:color w:val="FF0000"/>
          <w:szCs w:val="21"/>
        </w:rPr>
        <w:t>A4</w:t>
      </w:r>
      <w:r w:rsidR="00527962">
        <w:rPr>
          <w:rFonts w:hint="eastAsia"/>
          <w:color w:val="FF0000"/>
          <w:szCs w:val="21"/>
        </w:rPr>
        <w:t>纸上</w:t>
      </w:r>
    </w:p>
    <w:p w14:paraId="05BB901A" w14:textId="355A90D6" w:rsidR="000A0B2A" w:rsidRDefault="00934F04">
      <w:pPr>
        <w:rPr>
          <w:color w:val="FF0000"/>
          <w:szCs w:val="21"/>
        </w:rPr>
      </w:pPr>
      <w:r>
        <w:rPr>
          <w:color w:val="FF0000"/>
          <w:szCs w:val="21"/>
        </w:rPr>
        <w:t>3.</w:t>
      </w:r>
      <w:r w:rsidR="00527962">
        <w:rPr>
          <w:rFonts w:hint="eastAsia"/>
          <w:color w:val="FF0000"/>
          <w:szCs w:val="21"/>
        </w:rPr>
        <w:t>红色字体打印盖章时删除</w:t>
      </w:r>
      <w:bookmarkEnd w:id="1"/>
    </w:p>
    <w:sectPr w:rsidR="000A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C2"/>
    <w:rsid w:val="00073212"/>
    <w:rsid w:val="000A0B2A"/>
    <w:rsid w:val="001E574A"/>
    <w:rsid w:val="002F245B"/>
    <w:rsid w:val="0042325B"/>
    <w:rsid w:val="0051157D"/>
    <w:rsid w:val="00527962"/>
    <w:rsid w:val="00934F04"/>
    <w:rsid w:val="0098744E"/>
    <w:rsid w:val="00A02AFB"/>
    <w:rsid w:val="00D963C2"/>
    <w:rsid w:val="0C6A34FA"/>
    <w:rsid w:val="14EA4E6E"/>
    <w:rsid w:val="1F7D5BDC"/>
    <w:rsid w:val="507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2468"/>
  <w15:docId w15:val="{C748074B-816E-467D-A5D0-40E96351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2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a">
    <w:name w:val="annotation subject"/>
    <w:basedOn w:val="a3"/>
    <w:next w:val="a3"/>
    <w:link w:val="ab"/>
    <w:uiPriority w:val="99"/>
    <w:semiHidden/>
    <w:unhideWhenUsed/>
    <w:rsid w:val="002F245B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2F245B"/>
    <w:rPr>
      <w:kern w:val="2"/>
      <w:sz w:val="21"/>
      <w:szCs w:val="22"/>
    </w:rPr>
  </w:style>
  <w:style w:type="character" w:customStyle="1" w:styleId="ab">
    <w:name w:val="批注主题 字符"/>
    <w:basedOn w:val="a4"/>
    <w:link w:val="aa"/>
    <w:uiPriority w:val="99"/>
    <w:semiHidden/>
    <w:rsid w:val="002F245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薛婧;李佳妮</dc:creator>
  <cp:lastModifiedBy>ASUS</cp:lastModifiedBy>
  <cp:revision>2</cp:revision>
  <dcterms:created xsi:type="dcterms:W3CDTF">2021-10-18T03:39:00Z</dcterms:created>
  <dcterms:modified xsi:type="dcterms:W3CDTF">2021-10-18T03:39:00Z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54819BD019DF45369E6B99F3F2C596A5</vt:lpwstr>
  </property>
</Properties>
</file>