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3241" w14:textId="6AE690C8" w:rsidR="00000000" w:rsidRDefault="00000000">
      <w:pPr>
        <w:rPr>
          <w:rFonts w:ascii="宋体" w:eastAsia="方正小标宋简体" w:hAnsi="宋体"/>
          <w:snapToGrid w:val="0"/>
          <w:color w:val="000000"/>
          <w:kern w:val="0"/>
          <w:sz w:val="40"/>
          <w:szCs w:val="40"/>
        </w:rPr>
      </w:pPr>
      <w:bookmarkStart w:id="0" w:name="_Hlk192088543"/>
      <w:bookmarkStart w:id="1" w:name="_Hlk192088554"/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14:paraId="2150A834" w14:textId="77777777" w:rsidR="00000000" w:rsidRDefault="00000000">
      <w:pPr>
        <w:pStyle w:val="a4"/>
        <w:spacing w:before="284" w:line="212" w:lineRule="auto"/>
        <w:jc w:val="center"/>
        <w:rPr>
          <w:rFonts w:ascii="宋体" w:eastAsia="方正小标宋_GBK" w:hAnsi="宋体"/>
          <w:snapToGrid w:val="0"/>
          <w:color w:val="000000"/>
          <w:kern w:val="0"/>
          <w:sz w:val="40"/>
          <w:szCs w:val="40"/>
        </w:rPr>
      </w:pPr>
      <w:r>
        <w:rPr>
          <w:rFonts w:ascii="宋体" w:eastAsia="方正小标宋简体" w:hAnsi="宋体" w:hint="eastAsia"/>
          <w:snapToGrid w:val="0"/>
          <w:color w:val="000000"/>
          <w:kern w:val="0"/>
          <w:sz w:val="40"/>
          <w:szCs w:val="40"/>
        </w:rPr>
        <w:t>郫都区首届青年志愿服务项目大赛评分标准</w:t>
      </w:r>
    </w:p>
    <w:tbl>
      <w:tblPr>
        <w:tblW w:w="9087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412"/>
        <w:gridCol w:w="7675"/>
      </w:tblGrid>
      <w:tr w:rsidR="00000000" w14:paraId="1F0A0E89" w14:textId="77777777">
        <w:trPr>
          <w:trHeight w:val="27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19C66" w14:textId="77777777" w:rsidR="00000000" w:rsidRDefault="00000000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2"/>
                <w:szCs w:val="22"/>
                <w:lang w:bidi="ar"/>
              </w:rPr>
              <w:t>评价维度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9AFCD" w14:textId="77777777" w:rsidR="00000000" w:rsidRDefault="00000000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color w:val="00000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2"/>
                <w:szCs w:val="22"/>
                <w:lang w:bidi="ar"/>
              </w:rPr>
              <w:t>评分标准</w:t>
            </w:r>
          </w:p>
        </w:tc>
      </w:tr>
      <w:tr w:rsidR="00000000" w14:paraId="74D73885" w14:textId="77777777">
        <w:trPr>
          <w:trHeight w:val="27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C670C" w14:textId="77777777" w:rsidR="00000000" w:rsidRDefault="00000000">
            <w:pPr>
              <w:widowControl/>
              <w:spacing w:line="476" w:lineRule="exact"/>
              <w:jc w:val="center"/>
              <w:textAlignment w:val="center"/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  <w:t>实效性（30%）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A29ED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受益群体覆盖面。项目实际覆盖的目标群体数量和范围，是否达到预期目标。</w:t>
            </w:r>
          </w:p>
        </w:tc>
      </w:tr>
      <w:tr w:rsidR="00000000" w14:paraId="6C105E0C" w14:textId="77777777">
        <w:trPr>
          <w:trHeight w:val="270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034D5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7CC96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问题解决深度。项目对目标问题的解决效果，是否从根本上解决问题，是否有明确的数据支持。</w:t>
            </w:r>
          </w:p>
        </w:tc>
      </w:tr>
      <w:tr w:rsidR="00000000" w14:paraId="379A2387" w14:textId="77777777">
        <w:trPr>
          <w:trHeight w:val="503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F4DE1B" w14:textId="77777777" w:rsidR="00000000" w:rsidRDefault="00000000">
            <w:pPr>
              <w:widowControl/>
              <w:spacing w:line="476" w:lineRule="exact"/>
              <w:jc w:val="center"/>
              <w:textAlignment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  <w:t>创新性（25%）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9371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服务模式创新。是否引入新的服务理念或模式，与传统方式相比的优势。</w:t>
            </w:r>
          </w:p>
        </w:tc>
      </w:tr>
      <w:tr w:rsidR="00000000" w14:paraId="6A569998" w14:textId="77777777">
        <w:trPr>
          <w:trHeight w:val="540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F51C4D7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3AED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技术应用创新。是否使用前沿技术或创新性技术应用，技术的先进性和实用性。</w:t>
            </w:r>
          </w:p>
        </w:tc>
      </w:tr>
      <w:tr w:rsidR="00000000" w14:paraId="0C2585EB" w14:textId="77777777">
        <w:trPr>
          <w:trHeight w:val="540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F5408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7B64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传播方式创新。是否采用新颖的传播渠道或方式，对目标受众的吸引力。</w:t>
            </w:r>
          </w:p>
        </w:tc>
      </w:tr>
      <w:tr w:rsidR="00000000" w14:paraId="4A5E8F78" w14:textId="77777777">
        <w:trPr>
          <w:trHeight w:val="54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8F5301" w14:textId="77777777" w:rsidR="00000000" w:rsidRDefault="00000000">
            <w:pPr>
              <w:widowControl/>
              <w:spacing w:line="476" w:lineRule="exact"/>
              <w:jc w:val="center"/>
              <w:textAlignment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  <w:t>可持续性（20%）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FD8C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资源获取能力。项目获取资源的稳定性和多样性，是否有可持续的资源支持渠道。</w:t>
            </w:r>
          </w:p>
        </w:tc>
      </w:tr>
      <w:tr w:rsidR="00000000" w14:paraId="19D67AFE" w14:textId="77777777">
        <w:trPr>
          <w:trHeight w:val="810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2BD7F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6EE0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团队迭代机制。团队的组织架构是否完善，是否有明确的人员培养和迭代计划，团队的稳定性。</w:t>
            </w:r>
          </w:p>
        </w:tc>
      </w:tr>
      <w:tr w:rsidR="00000000" w14:paraId="64774951" w14:textId="77777777">
        <w:trPr>
          <w:trHeight w:val="54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39203D" w14:textId="77777777" w:rsidR="00000000" w:rsidRDefault="00000000">
            <w:pPr>
              <w:widowControl/>
              <w:spacing w:line="476" w:lineRule="exact"/>
              <w:jc w:val="center"/>
              <w:textAlignment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  <w:t>专业性（15%）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A651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服务标准。项目是否建立了明确的服务标准和规范，是否符合行业标准。</w:t>
            </w:r>
          </w:p>
        </w:tc>
      </w:tr>
      <w:tr w:rsidR="00000000" w14:paraId="629AAEA8" w14:textId="77777777">
        <w:trPr>
          <w:trHeight w:val="540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4484BD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81C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风险防控。项目是否有完善的风险评估和应对机制，是否能够有效应对潜在风险。</w:t>
            </w:r>
          </w:p>
        </w:tc>
      </w:tr>
      <w:tr w:rsidR="00000000" w14:paraId="32D91DDF" w14:textId="77777777">
        <w:trPr>
          <w:trHeight w:val="540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B3D9E" w14:textId="77777777" w:rsidR="00000000" w:rsidRDefault="00000000">
            <w:pPr>
              <w:widowControl/>
              <w:spacing w:line="476" w:lineRule="exact"/>
              <w:jc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C765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评估体系。项目是否建立了科学的评估体系，是否能够定期评估项目效果并进行优化。</w:t>
            </w:r>
          </w:p>
        </w:tc>
      </w:tr>
      <w:tr w:rsidR="00000000" w14:paraId="3FA7B085" w14:textId="77777777">
        <w:trPr>
          <w:trHeight w:val="540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5BC5FC" w14:textId="77777777" w:rsidR="00000000" w:rsidRDefault="00000000">
            <w:pPr>
              <w:widowControl/>
              <w:spacing w:line="476" w:lineRule="exact"/>
              <w:jc w:val="center"/>
              <w:textAlignment w:val="center"/>
              <w:rPr>
                <w:rFonts w:ascii="方正楷体简体" w:eastAsia="方正楷体简体" w:hAnsi="方正楷体简体" w:cs="方正楷体简体" w:hint="eastAsia"/>
                <w:color w:val="00000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color w:val="000000"/>
                <w:kern w:val="0"/>
                <w:sz w:val="24"/>
                <w:lang w:bidi="ar"/>
              </w:rPr>
              <w:t>成长性（10%）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2373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模式复制潜力。项目模式是否具有可复制性，是否能够在其他地区或场景中推广应用。</w:t>
            </w:r>
          </w:p>
        </w:tc>
      </w:tr>
      <w:bookmarkEnd w:id="0"/>
      <w:tr w:rsidR="00000000" w14:paraId="65C02EA6" w14:textId="77777777">
        <w:trPr>
          <w:trHeight w:val="810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BAB92" w14:textId="77777777" w:rsidR="00000000" w:rsidRDefault="00000000">
            <w:pPr>
              <w:widowControl/>
              <w:spacing w:line="476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BDED" w14:textId="77777777" w:rsidR="00000000" w:rsidRDefault="00000000">
            <w:pPr>
              <w:widowControl/>
              <w:spacing w:line="476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跨界扩展可能。项目是否具有跨界合作或扩展到其他领域的潜力，是否有相关的规划或案例。</w:t>
            </w:r>
          </w:p>
        </w:tc>
      </w:tr>
      <w:bookmarkEnd w:id="1"/>
    </w:tbl>
    <w:p w14:paraId="18CA7252" w14:textId="77777777" w:rsidR="00000000" w:rsidRDefault="00000000">
      <w:pPr>
        <w:spacing w:line="570" w:lineRule="exact"/>
        <w:rPr>
          <w:rFonts w:ascii="宋体" w:eastAsia="方正仿宋简体" w:hAnsi="宋体" w:cs="仿宋_GB2312" w:hint="eastAsia"/>
          <w:sz w:val="32"/>
          <w:szCs w:val="32"/>
        </w:rPr>
      </w:pPr>
    </w:p>
    <w:p w14:paraId="2990695D" w14:textId="77777777" w:rsidR="00000000" w:rsidRDefault="00000000">
      <w:pPr>
        <w:pStyle w:val="a4"/>
        <w:spacing w:line="570" w:lineRule="exact"/>
        <w:rPr>
          <w:rFonts w:ascii="宋体" w:eastAsia="方正仿宋简体" w:hAnsi="宋体" w:cs="仿宋_GB2312" w:hint="eastAsia"/>
          <w:sz w:val="32"/>
          <w:szCs w:val="32"/>
        </w:rPr>
      </w:pPr>
    </w:p>
    <w:p w14:paraId="2426E9C2" w14:textId="77777777" w:rsidR="00000000" w:rsidRDefault="00000000">
      <w:pPr>
        <w:spacing w:line="570" w:lineRule="exact"/>
        <w:rPr>
          <w:rFonts w:ascii="宋体" w:eastAsia="方正仿宋简体" w:hAnsi="宋体" w:cs="仿宋_GB2312" w:hint="eastAsia"/>
          <w:sz w:val="32"/>
          <w:szCs w:val="32"/>
        </w:rPr>
        <w:sectPr w:rsidR="00000000">
          <w:footerReference w:type="default" r:id="rId6"/>
          <w:pgSz w:w="11906" w:h="16838"/>
          <w:pgMar w:top="2098" w:right="1474" w:bottom="1984" w:left="1587" w:header="851" w:footer="1587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709" w:tblpY="12117"/>
        <w:tblW w:w="89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000000" w14:paraId="2011259C" w14:textId="77777777">
        <w:trPr>
          <w:trHeight w:val="535"/>
        </w:trPr>
        <w:tc>
          <w:tcPr>
            <w:tcW w:w="8928" w:type="dxa"/>
            <w:tcBorders>
              <w:left w:val="nil"/>
              <w:right w:val="nil"/>
            </w:tcBorders>
            <w:vAlign w:val="center"/>
          </w:tcPr>
          <w:p w14:paraId="03E26A35" w14:textId="77777777" w:rsidR="00000000" w:rsidRDefault="00000000">
            <w:pPr>
              <w:adjustRightInd w:val="0"/>
              <w:snapToGrid w:val="0"/>
              <w:spacing w:line="560" w:lineRule="exact"/>
              <w:ind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lastRenderedPageBreak/>
              <w:t>共青团成都市郫都区委员会办公室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2025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3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3</w:t>
            </w:r>
            <w:r>
              <w:rPr>
                <w:rFonts w:ascii="宋体" w:eastAsia="方正仿宋简体" w:hAnsi="宋体" w:hint="eastAsia"/>
                <w:sz w:val="28"/>
                <w:szCs w:val="28"/>
              </w:rPr>
              <w:t>日印发</w:t>
            </w:r>
          </w:p>
        </w:tc>
      </w:tr>
    </w:tbl>
    <w:p w14:paraId="4CDC878B" w14:textId="77777777" w:rsidR="00066006" w:rsidRDefault="00066006">
      <w:pPr>
        <w:widowControl/>
        <w:rPr>
          <w:rFonts w:hint="eastAsia"/>
        </w:rPr>
      </w:pPr>
    </w:p>
    <w:sectPr w:rsidR="00066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8" w:bottom="2041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E9B2" w14:textId="77777777" w:rsidR="00066006" w:rsidRDefault="00066006">
      <w:r>
        <w:separator/>
      </w:r>
    </w:p>
  </w:endnote>
  <w:endnote w:type="continuationSeparator" w:id="0">
    <w:p w14:paraId="7F146F7D" w14:textId="77777777" w:rsidR="00066006" w:rsidRDefault="0006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E32F" w14:textId="4025F1D5" w:rsidR="00000000" w:rsidRDefault="00467B5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A5E320" wp14:editId="1AE0E10A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622935" cy="230505"/>
              <wp:effectExtent l="635" t="4445" r="0" b="3175"/>
              <wp:wrapNone/>
              <wp:docPr id="211172320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A320B" w14:textId="77777777" w:rsidR="00000000" w:rsidRDefault="00000000">
                          <w:pPr>
                            <w:pStyle w:val="a6"/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5E32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2.15pt;margin-top:17.25pt;width:4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A7v3h52QAAAAUB&#10;AAAPAAAAAAAAAAAAAAAAAC0EAABkcnMvZG93bnJldi54bWxQSwUGAAAAAAQABADzAAAAMwUAAAAA&#10;" filled="f" stroked="f">
              <v:textbox style="mso-fit-shape-to-text:t" inset="0,0,0,0">
                <w:txbxContent>
                  <w:p w14:paraId="201A320B" w14:textId="77777777" w:rsidR="00000000" w:rsidRDefault="00000000">
                    <w:pPr>
                      <w:pStyle w:val="a6"/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DA49DB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3CDF" w14:textId="77777777" w:rsidR="00000000" w:rsidRDefault="00000000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53752322" w14:textId="77777777" w:rsidR="00000000" w:rsidRDefault="00000000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2A75C" w14:textId="24A09172" w:rsidR="00000000" w:rsidRDefault="00467B5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06F7BF" wp14:editId="383D5988">
              <wp:simplePos x="0" y="0"/>
              <wp:positionH relativeFrom="margin">
                <wp:align>outside</wp:align>
              </wp:positionH>
              <wp:positionV relativeFrom="paragraph">
                <wp:posOffset>219075</wp:posOffset>
              </wp:positionV>
              <wp:extent cx="711835" cy="478790"/>
              <wp:effectExtent l="4445" t="0" r="0" b="1270"/>
              <wp:wrapNone/>
              <wp:docPr id="74431358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B42E" w14:textId="77777777" w:rsidR="00000000" w:rsidRDefault="00000000">
                          <w:pPr>
                            <w:pStyle w:val="a6"/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71CD3FD8" w14:textId="77777777" w:rsidR="00000000" w:rsidRDefault="00000000">
                          <w:pPr>
                            <w:pStyle w:val="a6"/>
                            <w:rPr>
                              <w:rStyle w:val="ab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ab"/>
                              <w:rFonts w:hint="eastAsia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F7B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4.85pt;margin-top:17.25pt;width:56.05pt;height:37.7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" filled="f" stroked="f">
              <v:textbox style="mso-fit-shape-to-text:t" inset="0,0,0,0">
                <w:txbxContent>
                  <w:p w14:paraId="6EC0B42E" w14:textId="77777777" w:rsidR="00000000" w:rsidRDefault="00000000">
                    <w:pPr>
                      <w:pStyle w:val="a6"/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仿宋_GB2312" w:eastAsia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  <w:p w14:paraId="71CD3FD8" w14:textId="77777777" w:rsidR="00000000" w:rsidRDefault="00000000">
                    <w:pPr>
                      <w:pStyle w:val="a6"/>
                      <w:rPr>
                        <w:rStyle w:val="ab"/>
                        <w:rFonts w:hint="eastAsia"/>
                        <w:sz w:val="32"/>
                      </w:rPr>
                    </w:pPr>
                    <w:r>
                      <w:rPr>
                        <w:rStyle w:val="ab"/>
                        <w:rFonts w:hint="eastAsia"/>
                        <w:sz w:val="21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F339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0CF0" w14:textId="77777777" w:rsidR="00066006" w:rsidRDefault="00066006">
      <w:r>
        <w:separator/>
      </w:r>
    </w:p>
  </w:footnote>
  <w:footnote w:type="continuationSeparator" w:id="0">
    <w:p w14:paraId="62289148" w14:textId="77777777" w:rsidR="00066006" w:rsidRDefault="0006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C9F3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BED0" w14:textId="77777777" w:rsidR="00000000" w:rsidRDefault="00000000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0CB6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wNDEwNDBkNGQ0N2FmZjJmOTNlMzk5OGE4MjU1NTUifQ=="/>
  </w:docVars>
  <w:rsids>
    <w:rsidRoot w:val="00467B5D"/>
    <w:rsid w:val="00066006"/>
    <w:rsid w:val="00467B5D"/>
    <w:rsid w:val="07C11B90"/>
    <w:rsid w:val="09100D4E"/>
    <w:rsid w:val="0EF36F01"/>
    <w:rsid w:val="10B4040F"/>
    <w:rsid w:val="11DD646C"/>
    <w:rsid w:val="130C7092"/>
    <w:rsid w:val="15912EE1"/>
    <w:rsid w:val="166C6105"/>
    <w:rsid w:val="170F405B"/>
    <w:rsid w:val="19481B5A"/>
    <w:rsid w:val="1A145925"/>
    <w:rsid w:val="1BBA2AB1"/>
    <w:rsid w:val="1C0F379E"/>
    <w:rsid w:val="1C234E18"/>
    <w:rsid w:val="1E3C73D8"/>
    <w:rsid w:val="1E61512E"/>
    <w:rsid w:val="1FFD3131"/>
    <w:rsid w:val="21CA32FE"/>
    <w:rsid w:val="22D07BDD"/>
    <w:rsid w:val="234A740B"/>
    <w:rsid w:val="28BB7C6A"/>
    <w:rsid w:val="29EA64B1"/>
    <w:rsid w:val="2ADD226A"/>
    <w:rsid w:val="2B701AB1"/>
    <w:rsid w:val="2C3B544D"/>
    <w:rsid w:val="2EDD0AAB"/>
    <w:rsid w:val="2FC62427"/>
    <w:rsid w:val="33F360E0"/>
    <w:rsid w:val="36926D61"/>
    <w:rsid w:val="37C40747"/>
    <w:rsid w:val="398B1C5C"/>
    <w:rsid w:val="3D196192"/>
    <w:rsid w:val="3DA04443"/>
    <w:rsid w:val="3EF31D56"/>
    <w:rsid w:val="42A60DF2"/>
    <w:rsid w:val="42F27E6C"/>
    <w:rsid w:val="43885BC4"/>
    <w:rsid w:val="47F90BDB"/>
    <w:rsid w:val="4B3320DC"/>
    <w:rsid w:val="4D5372E3"/>
    <w:rsid w:val="4E5D1709"/>
    <w:rsid w:val="500A743E"/>
    <w:rsid w:val="54134C69"/>
    <w:rsid w:val="542832A6"/>
    <w:rsid w:val="5839074F"/>
    <w:rsid w:val="59961F96"/>
    <w:rsid w:val="5EA14F44"/>
    <w:rsid w:val="5FC753E7"/>
    <w:rsid w:val="5FD44045"/>
    <w:rsid w:val="5FFE4BA6"/>
    <w:rsid w:val="60316FAB"/>
    <w:rsid w:val="67493FF7"/>
    <w:rsid w:val="68C13A6B"/>
    <w:rsid w:val="6D8D5295"/>
    <w:rsid w:val="6DAB4FB2"/>
    <w:rsid w:val="6EE12134"/>
    <w:rsid w:val="70413372"/>
    <w:rsid w:val="70960B44"/>
    <w:rsid w:val="71360C84"/>
    <w:rsid w:val="71EB673A"/>
    <w:rsid w:val="733239F5"/>
    <w:rsid w:val="75C94D71"/>
    <w:rsid w:val="763C646A"/>
    <w:rsid w:val="765F4A4A"/>
    <w:rsid w:val="7B671749"/>
    <w:rsid w:val="7C2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C3A62"/>
  <w15:chartTrackingRefBased/>
  <w15:docId w15:val="{A66DA17D-8978-4D24-8F8F-D4AC5B4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uiPriority="99" w:unhideWhenUsed="1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4">
    <w:name w:val="Body Text"/>
    <w:basedOn w:val="a"/>
    <w:qFormat/>
    <w:pPr>
      <w:adjustRightInd w:val="0"/>
      <w:spacing w:line="360" w:lineRule="auto"/>
    </w:pPr>
    <w:rPr>
      <w:rFonts w:ascii="仿宋_GB2312" w:eastAsia="仿宋_GB2312" w:hAnsi="Times New Roman"/>
      <w:sz w:val="28"/>
    </w:rPr>
  </w:style>
  <w:style w:type="paragraph" w:styleId="a5">
    <w:name w:val="Balloon Text"/>
    <w:basedOn w:val="a"/>
    <w:next w:val="a"/>
    <w:semiHidden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  <w:rPr>
      <w:rFonts w:ascii="Calibri" w:eastAsia="宋体" w:hAnsi="Calibri"/>
      <w:sz w:val="21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paragraph" w:customStyle="1" w:styleId="2">
    <w:name w:val="正文2"/>
    <w:next w:val="a"/>
    <w:uiPriority w:val="99"/>
    <w:qFormat/>
    <w:pPr>
      <w:widowControl w:val="0"/>
      <w:jc w:val="both"/>
    </w:pPr>
    <w:rPr>
      <w:rFonts w:ascii="仿宋_GB2312" w:eastAsia="仿宋_GB2312"/>
      <w:kern w:val="2"/>
      <w:sz w:val="32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cp:lastModifiedBy>宇航 付</cp:lastModifiedBy>
  <cp:revision>2</cp:revision>
  <cp:lastPrinted>2024-12-12T06:24:00Z</cp:lastPrinted>
  <dcterms:created xsi:type="dcterms:W3CDTF">2025-03-05T09:39:00Z</dcterms:created>
  <dcterms:modified xsi:type="dcterms:W3CDTF">2025-03-05T09:39:00Z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E20A0F13A946481498F9C64225147737_12</vt:lpwstr>
  </property>
  <property fmtid="{D5CDD505-2E9C-101B-9397-08002B2CF9AE}" pid="4" name="KSOTemplateDocerSaveRecord">
    <vt:lpwstr>eyJoZGlkIjoiNGYwNDEwNDBkNGQ0N2FmZjJmOTNlMzk5OGE4MjU1NTUiLCJ1c2VySWQiOiIxMTc4MjAzOTM0In0=</vt:lpwstr>
  </property>
</Properties>
</file>